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FB2B0F" w:rsidRDefault="00A43EB4" w:rsidP="00FB2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L’Chaim</w:t>
      </w:r>
      <w:proofErr w:type="spellEnd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Group</w:t>
      </w:r>
      <w:r w:rsidR="00B258D7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Agenda</w:t>
      </w:r>
    </w:p>
    <w:p w:rsidR="00A43EB4" w:rsidRPr="00FB2B0F" w:rsidRDefault="00A43EB4" w:rsidP="00FB2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Beth </w:t>
      </w:r>
      <w:proofErr w:type="spellStart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Shechinah</w:t>
      </w:r>
      <w:proofErr w:type="spellEnd"/>
    </w:p>
    <w:p w:rsidR="00FB2B0F" w:rsidRPr="00FB2B0F" w:rsidRDefault="00FB2B0F" w:rsidP="00FB2B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The </w:t>
      </w:r>
      <w:r w:rsidR="008702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Mystery of the </w:t>
      </w:r>
      <w:proofErr w:type="spellStart"/>
      <w:r w:rsidR="008702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Shemita</w:t>
      </w:r>
      <w:proofErr w:type="spellEnd"/>
      <w:r w:rsidR="008702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Year </w:t>
      </w:r>
    </w:p>
    <w:p w:rsidR="00D37864" w:rsidRPr="00FB2B0F" w:rsidRDefault="008702C3" w:rsidP="00FB2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Sept 14 - 20</w:t>
      </w:r>
    </w:p>
    <w:p w:rsidR="00E40575" w:rsidRPr="00FB2B0F" w:rsidRDefault="00E40575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5BB" w:rsidRPr="00FB2B0F" w:rsidRDefault="00E40575" w:rsidP="00FB2B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 (</w:t>
      </w:r>
      <w:r w:rsidR="00A43EB4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Icebreaker</w:t>
      </w:r>
      <w:r w:rsidR="007455BB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Options</w:t>
      </w:r>
      <w:r w:rsidR="00C4406C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4F47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0168B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406C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choose one</w:t>
      </w: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43EB4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BA72E0" w:rsidRPr="00BA72E0" w:rsidRDefault="00BA72E0" w:rsidP="00BA72E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E0">
        <w:rPr>
          <w:rFonts w:ascii="Times New Roman" w:hAnsi="Times New Roman" w:cs="Times New Roman"/>
          <w:sz w:val="24"/>
          <w:szCs w:val="24"/>
        </w:rPr>
        <w:t>Where would you go, if you could go anywhere?</w:t>
      </w:r>
    </w:p>
    <w:p w:rsidR="00BA72E0" w:rsidRPr="00BA72E0" w:rsidRDefault="00BA72E0" w:rsidP="00BA72E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E0">
        <w:rPr>
          <w:rFonts w:ascii="Times New Roman" w:hAnsi="Times New Roman" w:cs="Times New Roman"/>
          <w:sz w:val="24"/>
          <w:szCs w:val="24"/>
        </w:rPr>
        <w:t>Who has had the most influence on your life last week?</w:t>
      </w:r>
    </w:p>
    <w:p w:rsidR="00BA72E0" w:rsidRPr="00BA72E0" w:rsidRDefault="00BA72E0" w:rsidP="00BA72E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E0">
        <w:rPr>
          <w:rFonts w:ascii="Times New Roman" w:hAnsi="Times New Roman" w:cs="Times New Roman"/>
          <w:sz w:val="24"/>
          <w:szCs w:val="24"/>
        </w:rPr>
        <w:t>What was the best thing that happened to you last week?</w:t>
      </w:r>
    </w:p>
    <w:p w:rsidR="00BA72E0" w:rsidRPr="00BA72E0" w:rsidRDefault="00BA72E0" w:rsidP="00BA72E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E0">
        <w:rPr>
          <w:rFonts w:ascii="Times New Roman" w:hAnsi="Times New Roman" w:cs="Times New Roman"/>
          <w:sz w:val="24"/>
          <w:szCs w:val="24"/>
        </w:rPr>
        <w:t>Name someone you admire who had to overcome great difficulties to get where they are now.</w:t>
      </w:r>
    </w:p>
    <w:p w:rsidR="00976CEB" w:rsidRPr="00FB2B0F" w:rsidRDefault="00976CEB" w:rsidP="00FB2B0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</w:p>
    <w:p w:rsidR="00695B09" w:rsidRPr="00FB2B0F" w:rsidRDefault="00695B09" w:rsidP="00FB2B0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FB2B0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Mission Statement:  </w:t>
      </w:r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We focus on three things: connecting with </w:t>
      </w:r>
      <w:proofErr w:type="spellStart"/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Yeshua</w:t>
      </w:r>
      <w:proofErr w:type="spellEnd"/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 connecting with one another, and serving our world.</w:t>
      </w:r>
      <w:r w:rsidR="00FE4EDB"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T</w:t>
      </w:r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FB2B0F" w:rsidRDefault="00C4406C" w:rsidP="00FB2B0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6C" w:rsidRPr="00FB2B0F" w:rsidRDefault="00E40575" w:rsidP="00FB2B0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Worship: 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possible </w:t>
      </w:r>
      <w:r w:rsidR="00D0168B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options </w:t>
      </w:r>
      <w:r w:rsidR="00C4406C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choose </w:t>
      </w:r>
      <w:r w:rsidR="00B71600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33856" w:rsidRPr="00FB2B0F" w:rsidRDefault="00B33856" w:rsidP="00FB2B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B0F">
        <w:rPr>
          <w:rStyle w:val="joy"/>
          <w:color w:val="000000" w:themeColor="text1"/>
        </w:rPr>
        <w:t>Have times in worship where your small group members, one by one, speak out:</w:t>
      </w:r>
    </w:p>
    <w:p w:rsidR="00481985" w:rsidRPr="00FB2B0F" w:rsidRDefault="00481985" w:rsidP="00FB2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Lead members in a time of testimony. Have them share one of the following:</w:t>
      </w:r>
    </w:p>
    <w:p w:rsidR="00481985" w:rsidRPr="00FB2B0F" w:rsidRDefault="00481985" w:rsidP="00FB2B0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Their answered prayers during the week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or two special things God did for them this week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The thing about </w:t>
      </w:r>
      <w:proofErr w:type="spellStart"/>
      <w:r w:rsidR="00840BDC"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Yeshua</w:t>
      </w:r>
      <w:proofErr w:type="spellEnd"/>
      <w:r w:rsidR="00840BDC"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that make them follow him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attribute of God that was demonstrated to them this week</w:t>
      </w:r>
    </w:p>
    <w:p w:rsidR="00B33856" w:rsidRPr="00FB2B0F" w:rsidRDefault="00B33856" w:rsidP="00FB2B0F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EE0919" w:rsidRPr="00FB2B0F" w:rsidRDefault="00EE0919" w:rsidP="00FB2B0F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Play song From the East to the West</w:t>
      </w:r>
    </w:p>
    <w:p w:rsidR="00EE0919" w:rsidRPr="00FB2B0F" w:rsidRDefault="00E957D9" w:rsidP="00FB2B0F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EE0919" w:rsidRPr="00FB2B0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https://www.youtube.com/watch?v=FWMebzGZGZc</w:t>
        </w:r>
      </w:hyperlink>
    </w:p>
    <w:p w:rsidR="00EE0919" w:rsidRPr="00FB2B0F" w:rsidRDefault="00EE0919" w:rsidP="00FB2B0F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834F47" w:rsidRPr="00FB2B0F" w:rsidRDefault="00E40575" w:rsidP="00FB2B0F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B2B0F">
        <w:rPr>
          <w:b/>
          <w:color w:val="000000" w:themeColor="text1"/>
        </w:rPr>
        <w:t>Word (</w:t>
      </w:r>
      <w:r w:rsidR="00A43EB4" w:rsidRPr="00FB2B0F">
        <w:rPr>
          <w:b/>
          <w:color w:val="000000" w:themeColor="text1"/>
        </w:rPr>
        <w:t>Discussion Questions</w:t>
      </w:r>
      <w:r w:rsidRPr="00FB2B0F">
        <w:rPr>
          <w:b/>
          <w:color w:val="000000" w:themeColor="text1"/>
        </w:rPr>
        <w:t>)</w:t>
      </w:r>
      <w:r w:rsidR="00A43EB4" w:rsidRPr="00FB2B0F">
        <w:rPr>
          <w:b/>
          <w:color w:val="000000" w:themeColor="text1"/>
        </w:rPr>
        <w:t>:</w:t>
      </w:r>
      <w:r w:rsidR="00F37A24" w:rsidRPr="00FB2B0F">
        <w:rPr>
          <w:b/>
          <w:color w:val="000000" w:themeColor="text1"/>
        </w:rPr>
        <w:t xml:space="preserve"> </w:t>
      </w:r>
    </w:p>
    <w:p w:rsidR="0036179A" w:rsidRDefault="00BA72E0" w:rsidP="00FB2B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The </w:t>
      </w:r>
      <w:proofErr w:type="spellStart"/>
      <w:r w:rsidR="0036179A">
        <w:rPr>
          <w:color w:val="000000" w:themeColor="text1"/>
        </w:rPr>
        <w:t>Shemita</w:t>
      </w:r>
      <w:proofErr w:type="spellEnd"/>
      <w:r w:rsidR="0036179A">
        <w:rPr>
          <w:color w:val="000000" w:themeColor="text1"/>
        </w:rPr>
        <w:t xml:space="preserve"> year is a year related to the land.  It is designated as a sabbatical year for the land.  It is also a year of faith and Israel had to trust the Lord f</w:t>
      </w:r>
      <w:r w:rsidR="00915DEC">
        <w:rPr>
          <w:color w:val="000000" w:themeColor="text1"/>
        </w:rPr>
        <w:t>or an abundant supply of crop. It is also a year for the sake of the poor and the remission of debts.</w:t>
      </w:r>
    </w:p>
    <w:p w:rsidR="00915DEC" w:rsidRPr="00915DEC" w:rsidRDefault="0036179A" w:rsidP="00FB2B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5DEC">
        <w:rPr>
          <w:b/>
          <w:color w:val="000000" w:themeColor="text1"/>
        </w:rPr>
        <w:t xml:space="preserve">Read </w:t>
      </w:r>
      <w:r w:rsidRPr="00915DEC">
        <w:rPr>
          <w:color w:val="000000" w:themeColor="text1"/>
        </w:rPr>
        <w:t xml:space="preserve">Lev 25:1 – 7, 18 – 21. </w:t>
      </w:r>
      <w:r w:rsidR="00BA72E0" w:rsidRPr="00915DEC">
        <w:rPr>
          <w:color w:val="000000" w:themeColor="text1"/>
        </w:rPr>
        <w:t xml:space="preserve"> </w:t>
      </w:r>
      <w:r w:rsidRPr="00915DEC">
        <w:rPr>
          <w:color w:val="000000" w:themeColor="text1"/>
        </w:rPr>
        <w:t xml:space="preserve">Deut 15:1, 2, 9 – 11; </w:t>
      </w:r>
      <w:r w:rsidR="00915DEC" w:rsidRPr="00915DEC">
        <w:rPr>
          <w:color w:val="000000" w:themeColor="text1"/>
        </w:rPr>
        <w:t xml:space="preserve">Exodus 23:10 – 11; </w:t>
      </w:r>
      <w:proofErr w:type="gramStart"/>
      <w:r w:rsidR="00915DEC" w:rsidRPr="00915DEC">
        <w:rPr>
          <w:color w:val="000000" w:themeColor="text1"/>
        </w:rPr>
        <w:t>What</w:t>
      </w:r>
      <w:proofErr w:type="gramEnd"/>
      <w:r w:rsidR="00915DEC" w:rsidRPr="00915DEC">
        <w:rPr>
          <w:color w:val="000000" w:themeColor="text1"/>
        </w:rPr>
        <w:t xml:space="preserve"> do these passages teach about an agricultural and financial </w:t>
      </w:r>
      <w:r w:rsidR="00915DEC" w:rsidRPr="00915DEC">
        <w:rPr>
          <w:color w:val="000000" w:themeColor="text1"/>
        </w:rPr>
        <w:lastRenderedPageBreak/>
        <w:t>“reset”</w:t>
      </w:r>
      <w:r w:rsidR="00915DEC">
        <w:rPr>
          <w:color w:val="000000" w:themeColor="text1"/>
        </w:rPr>
        <w:t xml:space="preserve"> and how are they related to </w:t>
      </w:r>
      <w:r w:rsidR="00BD0B63">
        <w:rPr>
          <w:color w:val="000000" w:themeColor="text1"/>
        </w:rPr>
        <w:t xml:space="preserve">acts of benevolence? </w:t>
      </w:r>
      <w:r w:rsidR="00915DEC" w:rsidRPr="00915DEC">
        <w:rPr>
          <w:color w:val="000000" w:themeColor="text1"/>
        </w:rPr>
        <w:t xml:space="preserve">How </w:t>
      </w:r>
      <w:r w:rsidR="00915DEC">
        <w:rPr>
          <w:color w:val="000000" w:themeColor="text1"/>
        </w:rPr>
        <w:t xml:space="preserve">can </w:t>
      </w:r>
      <w:proofErr w:type="gramStart"/>
      <w:r w:rsidR="00915DEC" w:rsidRPr="00915DEC">
        <w:rPr>
          <w:color w:val="000000" w:themeColor="text1"/>
        </w:rPr>
        <w:t>these principle</w:t>
      </w:r>
      <w:proofErr w:type="gramEnd"/>
      <w:r w:rsidR="00915DEC" w:rsidRPr="00915DEC">
        <w:rPr>
          <w:color w:val="000000" w:themeColor="text1"/>
        </w:rPr>
        <w:t xml:space="preserve"> apply today as believers in </w:t>
      </w:r>
      <w:proofErr w:type="spellStart"/>
      <w:r w:rsidR="00915DEC">
        <w:rPr>
          <w:color w:val="000000" w:themeColor="text1"/>
        </w:rPr>
        <w:t>Y</w:t>
      </w:r>
      <w:r w:rsidR="00915DEC" w:rsidRPr="00915DEC">
        <w:rPr>
          <w:color w:val="000000" w:themeColor="text1"/>
        </w:rPr>
        <w:t>eshua</w:t>
      </w:r>
      <w:proofErr w:type="spellEnd"/>
      <w:r w:rsidR="00915DEC" w:rsidRPr="00915DEC">
        <w:rPr>
          <w:color w:val="000000" w:themeColor="text1"/>
        </w:rPr>
        <w:t xml:space="preserve">?  </w:t>
      </w:r>
    </w:p>
    <w:p w:rsidR="00A4318F" w:rsidRDefault="00A4318F" w:rsidP="00FB2B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 xml:space="preserve">Read </w:t>
      </w:r>
      <w:proofErr w:type="spellStart"/>
      <w:r w:rsidR="00BD0B63">
        <w:rPr>
          <w:color w:val="000000" w:themeColor="text1"/>
        </w:rPr>
        <w:t>Jer</w:t>
      </w:r>
      <w:proofErr w:type="spellEnd"/>
      <w:r w:rsidR="00BD0B63">
        <w:rPr>
          <w:color w:val="000000" w:themeColor="text1"/>
        </w:rPr>
        <w:t xml:space="preserve"> 34:12 – 17; </w:t>
      </w:r>
      <w:r>
        <w:rPr>
          <w:color w:val="000000" w:themeColor="text1"/>
        </w:rPr>
        <w:t xml:space="preserve">2 </w:t>
      </w:r>
      <w:proofErr w:type="spellStart"/>
      <w:r>
        <w:rPr>
          <w:color w:val="000000" w:themeColor="text1"/>
        </w:rPr>
        <w:t>Chron</w:t>
      </w:r>
      <w:proofErr w:type="spellEnd"/>
      <w:r>
        <w:rPr>
          <w:color w:val="000000" w:themeColor="text1"/>
        </w:rPr>
        <w:t xml:space="preserve"> 36:19 – 21; </w:t>
      </w:r>
      <w:r w:rsidR="00915DEC">
        <w:rPr>
          <w:color w:val="000000" w:themeColor="text1"/>
        </w:rPr>
        <w:t xml:space="preserve">How is the Babylonian exile related to violating the </w:t>
      </w:r>
      <w:proofErr w:type="spellStart"/>
      <w:r w:rsidR="00915DEC">
        <w:rPr>
          <w:color w:val="000000" w:themeColor="text1"/>
        </w:rPr>
        <w:t>Shemita</w:t>
      </w:r>
      <w:proofErr w:type="spellEnd"/>
      <w:r w:rsidR="00915DEC">
        <w:rPr>
          <w:color w:val="000000" w:themeColor="text1"/>
        </w:rPr>
        <w:t xml:space="preserve"> years?</w:t>
      </w:r>
      <w:r w:rsidR="00BD0B63">
        <w:rPr>
          <w:color w:val="000000" w:themeColor="text1"/>
        </w:rPr>
        <w:t xml:space="preserve">  What are some of the other reasons for the exile?</w:t>
      </w:r>
    </w:p>
    <w:p w:rsidR="00BA72E0" w:rsidRPr="00BA72E0" w:rsidRDefault="00BA72E0" w:rsidP="00BA72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we wrap up, what is a lesson, a promise, a command, or a warning that you needed to hear from these passages? </w:t>
      </w:r>
    </w:p>
    <w:p w:rsidR="00BA72E0" w:rsidRPr="00BA72E0" w:rsidRDefault="00BA72E0" w:rsidP="00BA72E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>Spend some time praying for each other that the Lord would prepare and empower you to live out this high calling</w:t>
      </w:r>
    </w:p>
    <w:p w:rsidR="00BA72E0" w:rsidRPr="00FB2B0F" w:rsidRDefault="00BA72E0" w:rsidP="00BA72E0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color w:val="000000" w:themeColor="text1"/>
        </w:rPr>
      </w:pPr>
    </w:p>
    <w:p w:rsidR="00B800C4" w:rsidRPr="00FB2B0F" w:rsidRDefault="00E40575" w:rsidP="00FB2B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B0F">
        <w:rPr>
          <w:b/>
          <w:color w:val="000000" w:themeColor="text1"/>
        </w:rPr>
        <w:t xml:space="preserve">Works </w:t>
      </w:r>
      <w:r w:rsidRPr="00FB2B0F">
        <w:rPr>
          <w:color w:val="000000" w:themeColor="text1"/>
        </w:rPr>
        <w:t>(</w:t>
      </w:r>
      <w:r w:rsidRPr="00FB2B0F">
        <w:rPr>
          <w:b/>
          <w:color w:val="000000" w:themeColor="text1"/>
        </w:rPr>
        <w:t>Edification</w:t>
      </w:r>
      <w:r w:rsidRPr="00FB2B0F">
        <w:rPr>
          <w:color w:val="000000" w:themeColor="text1"/>
        </w:rPr>
        <w:t>)</w:t>
      </w:r>
      <w:r w:rsidR="009574AE" w:rsidRPr="00FB2B0F">
        <w:rPr>
          <w:color w:val="000000" w:themeColor="text1"/>
        </w:rPr>
        <w:t xml:space="preserve">: </w:t>
      </w:r>
      <w:r w:rsidRPr="00FB2B0F">
        <w:rPr>
          <w:color w:val="000000" w:themeColor="text1"/>
        </w:rPr>
        <w:t xml:space="preserve">Break up into small groups and minister to each other based on what </w:t>
      </w:r>
      <w:r w:rsidR="009574AE" w:rsidRPr="00FB2B0F">
        <w:rPr>
          <w:color w:val="000000" w:themeColor="text1"/>
        </w:rPr>
        <w:t xml:space="preserve">was shared </w:t>
      </w:r>
      <w:r w:rsidRPr="00FB2B0F">
        <w:rPr>
          <w:color w:val="000000" w:themeColor="text1"/>
        </w:rPr>
        <w:t xml:space="preserve">in </w:t>
      </w:r>
      <w:r w:rsidR="009574AE" w:rsidRPr="00FB2B0F">
        <w:rPr>
          <w:color w:val="000000" w:themeColor="text1"/>
        </w:rPr>
        <w:t xml:space="preserve">the </w:t>
      </w:r>
      <w:r w:rsidRPr="00FB2B0F">
        <w:rPr>
          <w:color w:val="000000" w:themeColor="text1"/>
        </w:rPr>
        <w:t>Word</w:t>
      </w:r>
      <w:r w:rsidR="009574AE" w:rsidRPr="00FB2B0F">
        <w:rPr>
          <w:color w:val="000000" w:themeColor="text1"/>
        </w:rPr>
        <w:t xml:space="preserve"> portion.</w:t>
      </w:r>
      <w:r w:rsidR="00B800C4" w:rsidRPr="00FB2B0F">
        <w:rPr>
          <w:color w:val="000000" w:themeColor="text1"/>
        </w:rPr>
        <w:t xml:space="preserve"> Spend some time praying for one another to be filled with the Holy Spirit.</w:t>
      </w:r>
    </w:p>
    <w:p w:rsidR="00E40575" w:rsidRPr="00FB2B0F" w:rsidRDefault="00E40575" w:rsidP="00FB2B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0575" w:rsidRPr="00FB2B0F" w:rsidRDefault="00E40575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Witness:</w:t>
      </w:r>
      <w:r w:rsidR="009574AE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5FEC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your </w:t>
      </w:r>
      <w:proofErr w:type="spellStart"/>
      <w:r w:rsidR="00E95FEC" w:rsidRPr="00FB2B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oikos</w:t>
      </w:r>
      <w:proofErr w:type="spellEnd"/>
      <w:r w:rsidR="00E95FEC" w:rsidRPr="00FB2B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9D4F5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haven’t created an </w:t>
      </w:r>
      <w:proofErr w:type="spellStart"/>
      <w:r w:rsidRPr="00FB2B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oikos</w:t>
      </w:r>
      <w:proofErr w:type="spellEnd"/>
      <w:r w:rsidRPr="00FB2B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36C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</w:t>
      </w:r>
      <w:r w:rsidR="009D4F5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yet, spend the remainder of the time doing that.  And if time remains 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it </w:t>
      </w:r>
    </w:p>
    <w:p w:rsidR="00C4406C" w:rsidRPr="00FB2B0F" w:rsidRDefault="00C4406C" w:rsidP="00FB2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0575" w:rsidRPr="00FB2B0F" w:rsidRDefault="00E40575" w:rsidP="00FB2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661" w:rsidRPr="00FB2B0F" w:rsidRDefault="00F73661" w:rsidP="00FB2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B0F" w:rsidRPr="00FB2B0F" w:rsidRDefault="00FB2B0F" w:rsidP="00FB2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2B0F" w:rsidRPr="00FB2B0F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1F1"/>
    <w:multiLevelType w:val="hybridMultilevel"/>
    <w:tmpl w:val="1C9E46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81D9A"/>
    <w:multiLevelType w:val="hybridMultilevel"/>
    <w:tmpl w:val="9D86CF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269BC"/>
    <w:multiLevelType w:val="hybridMultilevel"/>
    <w:tmpl w:val="46FC8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01806"/>
    <w:multiLevelType w:val="hybridMultilevel"/>
    <w:tmpl w:val="A83A43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B867FC"/>
    <w:multiLevelType w:val="multilevel"/>
    <w:tmpl w:val="143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60AE3"/>
    <w:multiLevelType w:val="hybridMultilevel"/>
    <w:tmpl w:val="E5DCF0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08279C"/>
    <w:multiLevelType w:val="hybridMultilevel"/>
    <w:tmpl w:val="85B64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A47A9E"/>
    <w:multiLevelType w:val="hybridMultilevel"/>
    <w:tmpl w:val="956CE8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017BA0"/>
    <w:rsid w:val="00045070"/>
    <w:rsid w:val="00057014"/>
    <w:rsid w:val="00084B5B"/>
    <w:rsid w:val="00106A84"/>
    <w:rsid w:val="00113802"/>
    <w:rsid w:val="00122FA5"/>
    <w:rsid w:val="0015200A"/>
    <w:rsid w:val="001647F1"/>
    <w:rsid w:val="001914CC"/>
    <w:rsid w:val="001B2B45"/>
    <w:rsid w:val="001C04DC"/>
    <w:rsid w:val="001F1F94"/>
    <w:rsid w:val="001F6054"/>
    <w:rsid w:val="00292E87"/>
    <w:rsid w:val="002A5C71"/>
    <w:rsid w:val="002D2B2B"/>
    <w:rsid w:val="002D6720"/>
    <w:rsid w:val="002F097D"/>
    <w:rsid w:val="0032523E"/>
    <w:rsid w:val="00327694"/>
    <w:rsid w:val="0036179A"/>
    <w:rsid w:val="00380523"/>
    <w:rsid w:val="00395B18"/>
    <w:rsid w:val="003C0971"/>
    <w:rsid w:val="004332D8"/>
    <w:rsid w:val="00435721"/>
    <w:rsid w:val="00453D3A"/>
    <w:rsid w:val="00481985"/>
    <w:rsid w:val="004C39E5"/>
    <w:rsid w:val="004C56B3"/>
    <w:rsid w:val="004E7457"/>
    <w:rsid w:val="004F104D"/>
    <w:rsid w:val="00562F98"/>
    <w:rsid w:val="00565383"/>
    <w:rsid w:val="00590945"/>
    <w:rsid w:val="00595211"/>
    <w:rsid w:val="005B2317"/>
    <w:rsid w:val="005F69F4"/>
    <w:rsid w:val="006340DB"/>
    <w:rsid w:val="0064426B"/>
    <w:rsid w:val="0065660F"/>
    <w:rsid w:val="00663AF1"/>
    <w:rsid w:val="006867FE"/>
    <w:rsid w:val="0069506D"/>
    <w:rsid w:val="00695B09"/>
    <w:rsid w:val="00736448"/>
    <w:rsid w:val="007455BB"/>
    <w:rsid w:val="0076151B"/>
    <w:rsid w:val="007650D5"/>
    <w:rsid w:val="007724CE"/>
    <w:rsid w:val="007817EB"/>
    <w:rsid w:val="007939D6"/>
    <w:rsid w:val="007A4C5F"/>
    <w:rsid w:val="007A7761"/>
    <w:rsid w:val="007B6AC1"/>
    <w:rsid w:val="00821574"/>
    <w:rsid w:val="00834F47"/>
    <w:rsid w:val="00840BDC"/>
    <w:rsid w:val="00852936"/>
    <w:rsid w:val="008702C3"/>
    <w:rsid w:val="00884956"/>
    <w:rsid w:val="00894147"/>
    <w:rsid w:val="008C3813"/>
    <w:rsid w:val="008D1FA8"/>
    <w:rsid w:val="008F533C"/>
    <w:rsid w:val="009062F6"/>
    <w:rsid w:val="009071F9"/>
    <w:rsid w:val="00915DEC"/>
    <w:rsid w:val="00934440"/>
    <w:rsid w:val="00936DDA"/>
    <w:rsid w:val="009574AE"/>
    <w:rsid w:val="00976CEB"/>
    <w:rsid w:val="00980CBC"/>
    <w:rsid w:val="009813E5"/>
    <w:rsid w:val="00991D84"/>
    <w:rsid w:val="009D4F5F"/>
    <w:rsid w:val="009E31EE"/>
    <w:rsid w:val="009F73DF"/>
    <w:rsid w:val="009F7608"/>
    <w:rsid w:val="00A13600"/>
    <w:rsid w:val="00A2461D"/>
    <w:rsid w:val="00A4318F"/>
    <w:rsid w:val="00A43EB4"/>
    <w:rsid w:val="00A731FE"/>
    <w:rsid w:val="00A83818"/>
    <w:rsid w:val="00A86C86"/>
    <w:rsid w:val="00A905E2"/>
    <w:rsid w:val="00AA36CF"/>
    <w:rsid w:val="00AA7865"/>
    <w:rsid w:val="00AF3200"/>
    <w:rsid w:val="00B00D2A"/>
    <w:rsid w:val="00B258D7"/>
    <w:rsid w:val="00B33856"/>
    <w:rsid w:val="00B71600"/>
    <w:rsid w:val="00B800C4"/>
    <w:rsid w:val="00BA72E0"/>
    <w:rsid w:val="00BA7ECA"/>
    <w:rsid w:val="00BD0B63"/>
    <w:rsid w:val="00C2395B"/>
    <w:rsid w:val="00C4406C"/>
    <w:rsid w:val="00C508E3"/>
    <w:rsid w:val="00C70933"/>
    <w:rsid w:val="00CA10FC"/>
    <w:rsid w:val="00D0168B"/>
    <w:rsid w:val="00D14387"/>
    <w:rsid w:val="00D17E6A"/>
    <w:rsid w:val="00D24E3C"/>
    <w:rsid w:val="00D37864"/>
    <w:rsid w:val="00D93F3F"/>
    <w:rsid w:val="00DB3363"/>
    <w:rsid w:val="00E0071B"/>
    <w:rsid w:val="00E40575"/>
    <w:rsid w:val="00E94F1F"/>
    <w:rsid w:val="00E957D9"/>
    <w:rsid w:val="00E95FEC"/>
    <w:rsid w:val="00E96246"/>
    <w:rsid w:val="00EA1D4C"/>
    <w:rsid w:val="00EE0919"/>
    <w:rsid w:val="00EF03B5"/>
    <w:rsid w:val="00F37A24"/>
    <w:rsid w:val="00F73661"/>
    <w:rsid w:val="00FB2B0F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B33856"/>
  </w:style>
  <w:style w:type="character" w:customStyle="1" w:styleId="apple-converted-space">
    <w:name w:val="apple-converted-space"/>
    <w:basedOn w:val="DefaultParagraphFont"/>
    <w:rsid w:val="00B800C4"/>
  </w:style>
  <w:style w:type="character" w:styleId="FollowedHyperlink">
    <w:name w:val="FollowedHyperlink"/>
    <w:basedOn w:val="DefaultParagraphFont"/>
    <w:uiPriority w:val="99"/>
    <w:semiHidden/>
    <w:unhideWhenUsed/>
    <w:rsid w:val="00292E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WMebzGZG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CBC-Pastor</cp:lastModifiedBy>
  <cp:revision>3</cp:revision>
  <dcterms:created xsi:type="dcterms:W3CDTF">2014-09-15T14:17:00Z</dcterms:created>
  <dcterms:modified xsi:type="dcterms:W3CDTF">2014-09-15T14:53:00Z</dcterms:modified>
</cp:coreProperties>
</file>